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73" w:rsidRPr="009D3D73" w:rsidRDefault="009D3D73" w:rsidP="009D3D73">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9D3D73">
        <w:rPr>
          <w:rFonts w:ascii="Times New Roman" w:eastAsia="Times New Roman" w:hAnsi="Times New Roman" w:cs="Times New Roman"/>
          <w:color w:val="22272F"/>
          <w:sz w:val="34"/>
          <w:szCs w:val="34"/>
          <w:lang w:eastAsia="ru-RU"/>
        </w:rPr>
        <w:t>Постановление Правительства РФ от 15 сентября 2008 г. N 687</w:t>
      </w:r>
      <w:r w:rsidRPr="009D3D73">
        <w:rPr>
          <w:rFonts w:ascii="Times New Roman" w:eastAsia="Times New Roman" w:hAnsi="Times New Roman" w:cs="Times New Roman"/>
          <w:color w:val="22272F"/>
          <w:sz w:val="34"/>
          <w:szCs w:val="34"/>
          <w:lang w:eastAsia="ru-RU"/>
        </w:rPr>
        <w:br/>
        <w:t>"Об утверждении Положения об особенностях обработки персональных данных, осуществляемой без использования средств автоматизации"</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В целях реализации </w:t>
      </w:r>
      <w:hyperlink r:id="rId5" w:anchor="/document/12148567/entry/0" w:history="1">
        <w:r w:rsidRPr="009D3D73">
          <w:rPr>
            <w:rFonts w:ascii="Times New Roman" w:eastAsia="Times New Roman" w:hAnsi="Times New Roman" w:cs="Times New Roman"/>
            <w:color w:val="551A8B"/>
            <w:sz w:val="23"/>
            <w:szCs w:val="23"/>
            <w:lang w:eastAsia="ru-RU"/>
          </w:rPr>
          <w:t>Федерального закона</w:t>
        </w:r>
      </w:hyperlink>
      <w:r w:rsidRPr="009D3D73">
        <w:rPr>
          <w:rFonts w:ascii="Times New Roman" w:eastAsia="Times New Roman" w:hAnsi="Times New Roman" w:cs="Times New Roman"/>
          <w:color w:val="22272F"/>
          <w:sz w:val="23"/>
          <w:szCs w:val="23"/>
          <w:lang w:eastAsia="ru-RU"/>
        </w:rPr>
        <w:t> "О персональных данных" Правительство Российской Федерации постановляет:</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1. Утвердить прилагаемое Положение об особенностях обработки персональных данных, осуществляемой без использования средств автоматизации.</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3. Настоящее постановление вступает в силу по истечении одного месяца со дня его </w:t>
      </w:r>
      <w:hyperlink r:id="rId6" w:anchor="/document/293875/entry/0" w:history="1">
        <w:r w:rsidRPr="009D3D73">
          <w:rPr>
            <w:rFonts w:ascii="Times New Roman" w:eastAsia="Times New Roman" w:hAnsi="Times New Roman" w:cs="Times New Roman"/>
            <w:color w:val="551A8B"/>
            <w:sz w:val="23"/>
            <w:szCs w:val="23"/>
            <w:lang w:eastAsia="ru-RU"/>
          </w:rPr>
          <w:t>официального опубликования</w:t>
        </w:r>
      </w:hyperlink>
      <w:r w:rsidRPr="009D3D73">
        <w:rPr>
          <w:rFonts w:ascii="Times New Roman" w:eastAsia="Times New Roman" w:hAnsi="Times New Roman" w:cs="Times New Roman"/>
          <w:color w:val="22272F"/>
          <w:sz w:val="23"/>
          <w:szCs w:val="23"/>
          <w:lang w:eastAsia="ru-RU"/>
        </w:rPr>
        <w: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56"/>
        <w:gridCol w:w="3129"/>
      </w:tblGrid>
      <w:tr w:rsidR="009D3D73" w:rsidRPr="009D3D73" w:rsidTr="009D3D73">
        <w:tc>
          <w:tcPr>
            <w:tcW w:w="3300" w:type="pct"/>
            <w:shd w:val="clear" w:color="auto" w:fill="FFFFFF"/>
            <w:vAlign w:val="bottom"/>
            <w:hideMark/>
          </w:tcPr>
          <w:p w:rsidR="009D3D73" w:rsidRPr="009D3D73" w:rsidRDefault="009D3D73" w:rsidP="009D3D73">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Председатель Правительства</w:t>
            </w:r>
            <w:r w:rsidRPr="009D3D73">
              <w:rPr>
                <w:rFonts w:ascii="Times New Roman" w:eastAsia="Times New Roman" w:hAnsi="Times New Roman" w:cs="Times New Roman"/>
                <w:color w:val="22272F"/>
                <w:sz w:val="23"/>
                <w:szCs w:val="23"/>
                <w:lang w:eastAsia="ru-RU"/>
              </w:rPr>
              <w:br/>
              <w:t>Российской Федерации</w:t>
            </w:r>
          </w:p>
        </w:tc>
        <w:tc>
          <w:tcPr>
            <w:tcW w:w="1650" w:type="pct"/>
            <w:shd w:val="clear" w:color="auto" w:fill="FFFFFF"/>
            <w:vAlign w:val="bottom"/>
            <w:hideMark/>
          </w:tcPr>
          <w:p w:rsidR="009D3D73" w:rsidRPr="009D3D73" w:rsidRDefault="009D3D73" w:rsidP="009D3D73">
            <w:pPr>
              <w:spacing w:before="100" w:beforeAutospacing="1" w:after="100" w:afterAutospacing="1" w:line="240" w:lineRule="auto"/>
              <w:jc w:val="right"/>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В. Путин</w:t>
            </w:r>
          </w:p>
        </w:tc>
      </w:tr>
    </w:tbl>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 </w:t>
      </w:r>
    </w:p>
    <w:p w:rsidR="009D3D73" w:rsidRPr="009D3D73" w:rsidRDefault="009D3D73" w:rsidP="009D3D73">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Москва</w:t>
      </w:r>
    </w:p>
    <w:p w:rsidR="009D3D73" w:rsidRPr="009D3D73" w:rsidRDefault="009D3D73" w:rsidP="009D3D73">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15 сентября 2008 г.</w:t>
      </w:r>
    </w:p>
    <w:p w:rsidR="009D3D73" w:rsidRPr="009D3D73" w:rsidRDefault="009D3D73" w:rsidP="009D3D73">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N 687</w:t>
      </w:r>
    </w:p>
    <w:p w:rsidR="009D3D73" w:rsidRPr="009D3D73" w:rsidRDefault="009D3D73" w:rsidP="009D3D73">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9D3D73">
        <w:rPr>
          <w:rFonts w:ascii="Times New Roman" w:eastAsia="Times New Roman" w:hAnsi="Times New Roman" w:cs="Times New Roman"/>
          <w:color w:val="22272F"/>
          <w:sz w:val="32"/>
          <w:szCs w:val="32"/>
          <w:lang w:eastAsia="ru-RU"/>
        </w:rPr>
        <w:t>Положение</w:t>
      </w:r>
      <w:r w:rsidRPr="009D3D73">
        <w:rPr>
          <w:rFonts w:ascii="Times New Roman" w:eastAsia="Times New Roman" w:hAnsi="Times New Roman" w:cs="Times New Roman"/>
          <w:color w:val="22272F"/>
          <w:sz w:val="32"/>
          <w:szCs w:val="32"/>
          <w:lang w:eastAsia="ru-RU"/>
        </w:rPr>
        <w:br/>
        <w:t>об особенностях обработки персональных данных, осуществляемой без использования средств автоматизации</w:t>
      </w:r>
      <w:r w:rsidRPr="009D3D73">
        <w:rPr>
          <w:rFonts w:ascii="Times New Roman" w:eastAsia="Times New Roman" w:hAnsi="Times New Roman" w:cs="Times New Roman"/>
          <w:color w:val="22272F"/>
          <w:sz w:val="32"/>
          <w:szCs w:val="32"/>
          <w:lang w:eastAsia="ru-RU"/>
        </w:rPr>
        <w:br/>
        <w:t>(утв. </w:t>
      </w:r>
      <w:hyperlink r:id="rId7" w:anchor="/document/193875/entry/0" w:history="1">
        <w:r w:rsidRPr="009D3D73">
          <w:rPr>
            <w:rFonts w:ascii="Times New Roman" w:eastAsia="Times New Roman" w:hAnsi="Times New Roman" w:cs="Times New Roman"/>
            <w:color w:val="551A8B"/>
            <w:sz w:val="32"/>
            <w:szCs w:val="32"/>
            <w:lang w:eastAsia="ru-RU"/>
          </w:rPr>
          <w:t>постановлением</w:t>
        </w:r>
      </w:hyperlink>
      <w:r w:rsidRPr="009D3D73">
        <w:rPr>
          <w:rFonts w:ascii="Times New Roman" w:eastAsia="Times New Roman" w:hAnsi="Times New Roman" w:cs="Times New Roman"/>
          <w:color w:val="22272F"/>
          <w:sz w:val="32"/>
          <w:szCs w:val="32"/>
          <w:lang w:eastAsia="ru-RU"/>
        </w:rPr>
        <w:t> Правительства РФ от 15 сентября 2008 г. N 687)</w:t>
      </w:r>
    </w:p>
    <w:p w:rsidR="009D3D73" w:rsidRPr="009D3D73" w:rsidRDefault="009D3D73" w:rsidP="009D3D73">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9D3D73">
        <w:rPr>
          <w:rFonts w:ascii="Times New Roman" w:eastAsia="Times New Roman" w:hAnsi="Times New Roman" w:cs="Times New Roman"/>
          <w:color w:val="22272F"/>
          <w:sz w:val="32"/>
          <w:szCs w:val="32"/>
          <w:lang w:eastAsia="ru-RU"/>
        </w:rPr>
        <w:t>I. Общие положения</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 xml:space="preserve">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rsidRPr="009D3D73">
        <w:rPr>
          <w:rFonts w:ascii="Times New Roman" w:eastAsia="Times New Roman" w:hAnsi="Times New Roman" w:cs="Times New Roman"/>
          <w:color w:val="22272F"/>
          <w:sz w:val="23"/>
          <w:szCs w:val="23"/>
          <w:lang w:eastAsia="ru-RU"/>
        </w:rPr>
        <w:t>содержатся</w:t>
      </w:r>
      <w:proofErr w:type="gramEnd"/>
      <w:r w:rsidRPr="009D3D73">
        <w:rPr>
          <w:rFonts w:ascii="Times New Roman" w:eastAsia="Times New Roman" w:hAnsi="Times New Roman" w:cs="Times New Roman"/>
          <w:color w:val="22272F"/>
          <w:sz w:val="23"/>
          <w:szCs w:val="23"/>
          <w:lang w:eastAsia="ru-RU"/>
        </w:rPr>
        <w:t xml:space="preserve"> в информационной системе персональных данных либо были извлечены из нее.</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lastRenderedPageBreak/>
        <w:t>3. </w:t>
      </w:r>
      <w:hyperlink r:id="rId8" w:anchor="/multilink/193875/paragraph/11/number/0" w:history="1">
        <w:r w:rsidRPr="009D3D73">
          <w:rPr>
            <w:rFonts w:ascii="Times New Roman" w:eastAsia="Times New Roman" w:hAnsi="Times New Roman" w:cs="Times New Roman"/>
            <w:color w:val="551A8B"/>
            <w:sz w:val="23"/>
            <w:szCs w:val="23"/>
            <w:lang w:eastAsia="ru-RU"/>
          </w:rPr>
          <w:t>Правила</w:t>
        </w:r>
      </w:hyperlink>
      <w:r w:rsidRPr="009D3D73">
        <w:rPr>
          <w:rFonts w:ascii="Times New Roman" w:eastAsia="Times New Roman" w:hAnsi="Times New Roman" w:cs="Times New Roman"/>
          <w:color w:val="22272F"/>
          <w:sz w:val="23"/>
          <w:szCs w:val="23"/>
          <w:lang w:eastAsia="ru-RU"/>
        </w:rPr>
        <w:t>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9D3D73" w:rsidRPr="009D3D73" w:rsidRDefault="009D3D73" w:rsidP="009D3D73">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9D3D73">
        <w:rPr>
          <w:rFonts w:ascii="Times New Roman" w:eastAsia="Times New Roman" w:hAnsi="Times New Roman" w:cs="Times New Roman"/>
          <w:color w:val="22272F"/>
          <w:sz w:val="32"/>
          <w:szCs w:val="32"/>
          <w:lang w:eastAsia="ru-RU"/>
        </w:rPr>
        <w:t>II. Особенности организации обработки персональных данных, осуществляемой без использования средств автоматизации</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 xml:space="preserve">5.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9D3D73">
        <w:rPr>
          <w:rFonts w:ascii="Times New Roman" w:eastAsia="Times New Roman" w:hAnsi="Times New Roman" w:cs="Times New Roman"/>
          <w:color w:val="22272F"/>
          <w:sz w:val="23"/>
          <w:szCs w:val="23"/>
          <w:lang w:eastAsia="ru-RU"/>
        </w:rPr>
        <w:t>цели</w:t>
      </w:r>
      <w:proofErr w:type="gramEnd"/>
      <w:r w:rsidRPr="009D3D73">
        <w:rPr>
          <w:rFonts w:ascii="Times New Roman" w:eastAsia="Times New Roman" w:hAnsi="Times New Roman" w:cs="Times New Roman"/>
          <w:color w:val="22272F"/>
          <w:sz w:val="23"/>
          <w:szCs w:val="23"/>
          <w:lang w:eastAsia="ru-RU"/>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 xml:space="preserve">6. </w:t>
      </w:r>
      <w:proofErr w:type="gramStart"/>
      <w:r w:rsidRPr="009D3D73">
        <w:rPr>
          <w:rFonts w:ascii="Times New Roman" w:eastAsia="Times New Roman" w:hAnsi="Times New Roman" w:cs="Times New Roman"/>
          <w:color w:val="22272F"/>
          <w:sz w:val="23"/>
          <w:szCs w:val="23"/>
          <w:lang w:eastAsia="ru-RU"/>
        </w:rPr>
        <w:t>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w:t>
      </w:r>
      <w:proofErr w:type="gramEnd"/>
      <w:r w:rsidRPr="009D3D73">
        <w:rPr>
          <w:rFonts w:ascii="Times New Roman" w:eastAsia="Times New Roman" w:hAnsi="Times New Roman" w:cs="Times New Roman"/>
          <w:color w:val="22272F"/>
          <w:sz w:val="23"/>
          <w:szCs w:val="23"/>
          <w:lang w:eastAsia="ru-RU"/>
        </w:rPr>
        <w:t xml:space="preserve"> власти, органов исполнительной власти субъектов Российской Федерации, а также локальными правовыми актами организации (при их наличии).</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9D3D73">
        <w:rPr>
          <w:rFonts w:ascii="Times New Roman" w:eastAsia="Times New Roman" w:hAnsi="Times New Roman" w:cs="Times New Roman"/>
          <w:color w:val="22272F"/>
          <w:sz w:val="23"/>
          <w:szCs w:val="23"/>
          <w:lang w:eastAsia="ru-RU"/>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rsidRPr="009D3D73">
        <w:rPr>
          <w:rFonts w:ascii="Times New Roman" w:eastAsia="Times New Roman" w:hAnsi="Times New Roman" w:cs="Times New Roman"/>
          <w:color w:val="22272F"/>
          <w:sz w:val="23"/>
          <w:szCs w:val="23"/>
          <w:lang w:eastAsia="ru-RU"/>
        </w:rPr>
        <w:t xml:space="preserve"> их обработки, общее описание используемых оператором способов обработки персональных данных;</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lastRenderedPageBreak/>
        <w:t xml:space="preserve">г) типовая форма должна исключать объединение полей, предназначенных для внесения персональных данных, </w:t>
      </w:r>
      <w:proofErr w:type="gramStart"/>
      <w:r w:rsidRPr="009D3D73">
        <w:rPr>
          <w:rFonts w:ascii="Times New Roman" w:eastAsia="Times New Roman" w:hAnsi="Times New Roman" w:cs="Times New Roman"/>
          <w:color w:val="22272F"/>
          <w:sz w:val="23"/>
          <w:szCs w:val="23"/>
          <w:lang w:eastAsia="ru-RU"/>
        </w:rPr>
        <w:t>цели</w:t>
      </w:r>
      <w:proofErr w:type="gramEnd"/>
      <w:r w:rsidRPr="009D3D73">
        <w:rPr>
          <w:rFonts w:ascii="Times New Roman" w:eastAsia="Times New Roman" w:hAnsi="Times New Roman" w:cs="Times New Roman"/>
          <w:color w:val="22272F"/>
          <w:sz w:val="23"/>
          <w:szCs w:val="23"/>
          <w:lang w:eastAsia="ru-RU"/>
        </w:rPr>
        <w:t xml:space="preserve"> обработки которых заведомо не совместимы.</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9D3D73">
        <w:rPr>
          <w:rFonts w:ascii="Times New Roman" w:eastAsia="Times New Roman" w:hAnsi="Times New Roman" w:cs="Times New Roman"/>
          <w:color w:val="22272F"/>
          <w:sz w:val="23"/>
          <w:szCs w:val="23"/>
          <w:lang w:eastAsia="ru-RU"/>
        </w:rP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w:t>
      </w:r>
      <w:proofErr w:type="gramEnd"/>
      <w:r w:rsidRPr="009D3D73">
        <w:rPr>
          <w:rFonts w:ascii="Times New Roman" w:eastAsia="Times New Roman" w:hAnsi="Times New Roman" w:cs="Times New Roman"/>
          <w:color w:val="22272F"/>
          <w:sz w:val="23"/>
          <w:szCs w:val="23"/>
          <w:lang w:eastAsia="ru-RU"/>
        </w:rPr>
        <w:t xml:space="preserve">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б) копирование содержащейся в таких журналах (реестрах, книгах) информации не допускается;</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11. Правила, предусмотренные </w:t>
      </w:r>
      <w:hyperlink r:id="rId9" w:anchor="/document/193875/entry/1009" w:history="1">
        <w:r w:rsidRPr="009D3D73">
          <w:rPr>
            <w:rFonts w:ascii="Times New Roman" w:eastAsia="Times New Roman" w:hAnsi="Times New Roman" w:cs="Times New Roman"/>
            <w:color w:val="551A8B"/>
            <w:sz w:val="23"/>
            <w:szCs w:val="23"/>
            <w:lang w:eastAsia="ru-RU"/>
          </w:rPr>
          <w:t>пунктами 9</w:t>
        </w:r>
      </w:hyperlink>
      <w:r w:rsidRPr="009D3D73">
        <w:rPr>
          <w:rFonts w:ascii="Times New Roman" w:eastAsia="Times New Roman" w:hAnsi="Times New Roman" w:cs="Times New Roman"/>
          <w:color w:val="22272F"/>
          <w:sz w:val="23"/>
          <w:szCs w:val="23"/>
          <w:lang w:eastAsia="ru-RU"/>
        </w:rPr>
        <w:t> и </w:t>
      </w:r>
      <w:hyperlink r:id="rId10" w:anchor="/document/193875/entry/1010" w:history="1">
        <w:r w:rsidRPr="009D3D73">
          <w:rPr>
            <w:rFonts w:ascii="Times New Roman" w:eastAsia="Times New Roman" w:hAnsi="Times New Roman" w:cs="Times New Roman"/>
            <w:color w:val="551A8B"/>
            <w:sz w:val="23"/>
            <w:szCs w:val="23"/>
            <w:lang w:eastAsia="ru-RU"/>
          </w:rPr>
          <w:t>10</w:t>
        </w:r>
      </w:hyperlink>
      <w:r w:rsidRPr="009D3D73">
        <w:rPr>
          <w:rFonts w:ascii="Times New Roman" w:eastAsia="Times New Roman" w:hAnsi="Times New Roman" w:cs="Times New Roman"/>
          <w:color w:val="22272F"/>
          <w:sz w:val="23"/>
          <w:szCs w:val="23"/>
          <w:lang w:eastAsia="ru-RU"/>
        </w:rPr>
        <w:t>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lastRenderedPageBreak/>
        <w:t xml:space="preserve">12. </w:t>
      </w:r>
      <w:proofErr w:type="gramStart"/>
      <w:r w:rsidRPr="009D3D73">
        <w:rPr>
          <w:rFonts w:ascii="Times New Roman" w:eastAsia="Times New Roman" w:hAnsi="Times New Roman" w:cs="Times New Roman"/>
          <w:color w:val="22272F"/>
          <w:sz w:val="23"/>
          <w:szCs w:val="23"/>
          <w:lang w:eastAsia="ru-RU"/>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9D3D73" w:rsidRPr="009D3D73" w:rsidRDefault="009D3D73" w:rsidP="009D3D73">
      <w:pPr>
        <w:shd w:val="clear" w:color="auto" w:fill="FFFFFF"/>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9D3D73">
        <w:rPr>
          <w:rFonts w:ascii="Times New Roman" w:eastAsia="Times New Roman" w:hAnsi="Times New Roman" w:cs="Times New Roman"/>
          <w:color w:val="22272F"/>
          <w:sz w:val="32"/>
          <w:szCs w:val="32"/>
          <w:lang w:eastAsia="ru-RU"/>
        </w:rPr>
        <w:t>III. Меры по обеспечению безопасности персональных данных при их обработке, осуществляемой без использования средств автоматизации</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9D3D73" w:rsidRPr="009D3D73" w:rsidRDefault="009D3D73" w:rsidP="009D3D7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9D3D73">
        <w:rPr>
          <w:rFonts w:ascii="Times New Roman" w:eastAsia="Times New Roman" w:hAnsi="Times New Roman" w:cs="Times New Roman"/>
          <w:color w:val="22272F"/>
          <w:sz w:val="23"/>
          <w:szCs w:val="23"/>
          <w:lang w:eastAsia="ru-RU"/>
        </w:rP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FB1AED" w:rsidRDefault="00FB1AED">
      <w:bookmarkStart w:id="0" w:name="_GoBack"/>
      <w:bookmarkEnd w:id="0"/>
    </w:p>
    <w:sectPr w:rsidR="00FB1AED" w:rsidSect="008E1060">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33"/>
    <w:rsid w:val="00690633"/>
    <w:rsid w:val="008E1060"/>
    <w:rsid w:val="009D3D73"/>
    <w:rsid w:val="00FB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39407">
      <w:bodyDiv w:val="1"/>
      <w:marLeft w:val="0"/>
      <w:marRight w:val="0"/>
      <w:marTop w:val="0"/>
      <w:marBottom w:val="0"/>
      <w:divBdr>
        <w:top w:val="none" w:sz="0" w:space="0" w:color="auto"/>
        <w:left w:val="none" w:sz="0" w:space="0" w:color="auto"/>
        <w:bottom w:val="none" w:sz="0" w:space="0" w:color="auto"/>
        <w:right w:val="none" w:sz="0" w:space="0" w:color="auto"/>
      </w:divBdr>
      <w:divsChild>
        <w:div w:id="1073356236">
          <w:marLeft w:val="0"/>
          <w:marRight w:val="0"/>
          <w:marTop w:val="0"/>
          <w:marBottom w:val="0"/>
          <w:divBdr>
            <w:top w:val="none" w:sz="0" w:space="0" w:color="auto"/>
            <w:left w:val="none" w:sz="0" w:space="0" w:color="auto"/>
            <w:bottom w:val="none" w:sz="0" w:space="0" w:color="auto"/>
            <w:right w:val="none" w:sz="0" w:space="0" w:color="auto"/>
          </w:divBdr>
          <w:divsChild>
            <w:div w:id="1205753526">
              <w:marLeft w:val="0"/>
              <w:marRight w:val="0"/>
              <w:marTop w:val="0"/>
              <w:marBottom w:val="0"/>
              <w:divBdr>
                <w:top w:val="none" w:sz="0" w:space="0" w:color="auto"/>
                <w:left w:val="none" w:sz="0" w:space="0" w:color="auto"/>
                <w:bottom w:val="none" w:sz="0" w:space="0" w:color="auto"/>
                <w:right w:val="none" w:sz="0" w:space="0" w:color="auto"/>
              </w:divBdr>
            </w:div>
            <w:div w:id="459881956">
              <w:marLeft w:val="0"/>
              <w:marRight w:val="0"/>
              <w:marTop w:val="0"/>
              <w:marBottom w:val="0"/>
              <w:divBdr>
                <w:top w:val="none" w:sz="0" w:space="0" w:color="auto"/>
                <w:left w:val="none" w:sz="0" w:space="0" w:color="auto"/>
                <w:bottom w:val="none" w:sz="0" w:space="0" w:color="auto"/>
                <w:right w:val="none" w:sz="0" w:space="0" w:color="auto"/>
              </w:divBdr>
            </w:div>
            <w:div w:id="1669869886">
              <w:marLeft w:val="0"/>
              <w:marRight w:val="0"/>
              <w:marTop w:val="0"/>
              <w:marBottom w:val="0"/>
              <w:divBdr>
                <w:top w:val="none" w:sz="0" w:space="0" w:color="auto"/>
                <w:left w:val="none" w:sz="0" w:space="0" w:color="auto"/>
                <w:bottom w:val="none" w:sz="0" w:space="0" w:color="auto"/>
                <w:right w:val="none" w:sz="0" w:space="0" w:color="auto"/>
              </w:divBdr>
            </w:div>
          </w:divsChild>
        </w:div>
        <w:div w:id="1614480127">
          <w:marLeft w:val="0"/>
          <w:marRight w:val="0"/>
          <w:marTop w:val="0"/>
          <w:marBottom w:val="0"/>
          <w:divBdr>
            <w:top w:val="none" w:sz="0" w:space="0" w:color="auto"/>
            <w:left w:val="none" w:sz="0" w:space="0" w:color="auto"/>
            <w:bottom w:val="none" w:sz="0" w:space="0" w:color="auto"/>
            <w:right w:val="none" w:sz="0" w:space="0" w:color="auto"/>
          </w:divBdr>
          <w:divsChild>
            <w:div w:id="993337847">
              <w:marLeft w:val="0"/>
              <w:marRight w:val="0"/>
              <w:marTop w:val="0"/>
              <w:marBottom w:val="0"/>
              <w:divBdr>
                <w:top w:val="none" w:sz="0" w:space="0" w:color="auto"/>
                <w:left w:val="none" w:sz="0" w:space="0" w:color="auto"/>
                <w:bottom w:val="none" w:sz="0" w:space="0" w:color="auto"/>
                <w:right w:val="none" w:sz="0" w:space="0" w:color="auto"/>
              </w:divBdr>
            </w:div>
            <w:div w:id="393771897">
              <w:marLeft w:val="0"/>
              <w:marRight w:val="0"/>
              <w:marTop w:val="0"/>
              <w:marBottom w:val="0"/>
              <w:divBdr>
                <w:top w:val="none" w:sz="0" w:space="0" w:color="auto"/>
                <w:left w:val="none" w:sz="0" w:space="0" w:color="auto"/>
                <w:bottom w:val="none" w:sz="0" w:space="0" w:color="auto"/>
                <w:right w:val="none" w:sz="0" w:space="0" w:color="auto"/>
              </w:divBdr>
            </w:div>
            <w:div w:id="2081980272">
              <w:marLeft w:val="0"/>
              <w:marRight w:val="0"/>
              <w:marTop w:val="0"/>
              <w:marBottom w:val="0"/>
              <w:divBdr>
                <w:top w:val="none" w:sz="0" w:space="0" w:color="auto"/>
                <w:left w:val="none" w:sz="0" w:space="0" w:color="auto"/>
                <w:bottom w:val="none" w:sz="0" w:space="0" w:color="auto"/>
                <w:right w:val="none" w:sz="0" w:space="0" w:color="auto"/>
              </w:divBdr>
            </w:div>
            <w:div w:id="426390630">
              <w:marLeft w:val="0"/>
              <w:marRight w:val="0"/>
              <w:marTop w:val="0"/>
              <w:marBottom w:val="0"/>
              <w:divBdr>
                <w:top w:val="none" w:sz="0" w:space="0" w:color="auto"/>
                <w:left w:val="none" w:sz="0" w:space="0" w:color="auto"/>
                <w:bottom w:val="none" w:sz="0" w:space="0" w:color="auto"/>
                <w:right w:val="none" w:sz="0" w:space="0" w:color="auto"/>
              </w:divBdr>
              <w:divsChild>
                <w:div w:id="499122191">
                  <w:marLeft w:val="0"/>
                  <w:marRight w:val="0"/>
                  <w:marTop w:val="0"/>
                  <w:marBottom w:val="0"/>
                  <w:divBdr>
                    <w:top w:val="none" w:sz="0" w:space="0" w:color="auto"/>
                    <w:left w:val="none" w:sz="0" w:space="0" w:color="auto"/>
                    <w:bottom w:val="none" w:sz="0" w:space="0" w:color="auto"/>
                    <w:right w:val="none" w:sz="0" w:space="0" w:color="auto"/>
                  </w:divBdr>
                </w:div>
                <w:div w:id="1050691359">
                  <w:marLeft w:val="0"/>
                  <w:marRight w:val="0"/>
                  <w:marTop w:val="0"/>
                  <w:marBottom w:val="0"/>
                  <w:divBdr>
                    <w:top w:val="none" w:sz="0" w:space="0" w:color="auto"/>
                    <w:left w:val="none" w:sz="0" w:space="0" w:color="auto"/>
                    <w:bottom w:val="none" w:sz="0" w:space="0" w:color="auto"/>
                    <w:right w:val="none" w:sz="0" w:space="0" w:color="auto"/>
                  </w:divBdr>
                </w:div>
                <w:div w:id="166143377">
                  <w:marLeft w:val="0"/>
                  <w:marRight w:val="0"/>
                  <w:marTop w:val="0"/>
                  <w:marBottom w:val="0"/>
                  <w:divBdr>
                    <w:top w:val="none" w:sz="0" w:space="0" w:color="auto"/>
                    <w:left w:val="none" w:sz="0" w:space="0" w:color="auto"/>
                    <w:bottom w:val="none" w:sz="0" w:space="0" w:color="auto"/>
                    <w:right w:val="none" w:sz="0" w:space="0" w:color="auto"/>
                  </w:divBdr>
                </w:div>
                <w:div w:id="890963018">
                  <w:marLeft w:val="0"/>
                  <w:marRight w:val="0"/>
                  <w:marTop w:val="0"/>
                  <w:marBottom w:val="0"/>
                  <w:divBdr>
                    <w:top w:val="none" w:sz="0" w:space="0" w:color="auto"/>
                    <w:left w:val="none" w:sz="0" w:space="0" w:color="auto"/>
                    <w:bottom w:val="none" w:sz="0" w:space="0" w:color="auto"/>
                    <w:right w:val="none" w:sz="0" w:space="0" w:color="auto"/>
                  </w:divBdr>
                </w:div>
              </w:divsChild>
            </w:div>
            <w:div w:id="1115253991">
              <w:marLeft w:val="0"/>
              <w:marRight w:val="0"/>
              <w:marTop w:val="0"/>
              <w:marBottom w:val="0"/>
              <w:divBdr>
                <w:top w:val="none" w:sz="0" w:space="0" w:color="auto"/>
                <w:left w:val="none" w:sz="0" w:space="0" w:color="auto"/>
                <w:bottom w:val="none" w:sz="0" w:space="0" w:color="auto"/>
                <w:right w:val="none" w:sz="0" w:space="0" w:color="auto"/>
              </w:divBdr>
              <w:divsChild>
                <w:div w:id="1229195981">
                  <w:marLeft w:val="0"/>
                  <w:marRight w:val="0"/>
                  <w:marTop w:val="0"/>
                  <w:marBottom w:val="0"/>
                  <w:divBdr>
                    <w:top w:val="none" w:sz="0" w:space="0" w:color="auto"/>
                    <w:left w:val="none" w:sz="0" w:space="0" w:color="auto"/>
                    <w:bottom w:val="none" w:sz="0" w:space="0" w:color="auto"/>
                    <w:right w:val="none" w:sz="0" w:space="0" w:color="auto"/>
                  </w:divBdr>
                </w:div>
                <w:div w:id="1492679370">
                  <w:marLeft w:val="0"/>
                  <w:marRight w:val="0"/>
                  <w:marTop w:val="0"/>
                  <w:marBottom w:val="0"/>
                  <w:divBdr>
                    <w:top w:val="none" w:sz="0" w:space="0" w:color="auto"/>
                    <w:left w:val="none" w:sz="0" w:space="0" w:color="auto"/>
                    <w:bottom w:val="none" w:sz="0" w:space="0" w:color="auto"/>
                    <w:right w:val="none" w:sz="0" w:space="0" w:color="auto"/>
                  </w:divBdr>
                </w:div>
                <w:div w:id="1161576521">
                  <w:marLeft w:val="0"/>
                  <w:marRight w:val="0"/>
                  <w:marTop w:val="0"/>
                  <w:marBottom w:val="0"/>
                  <w:divBdr>
                    <w:top w:val="none" w:sz="0" w:space="0" w:color="auto"/>
                    <w:left w:val="none" w:sz="0" w:space="0" w:color="auto"/>
                    <w:bottom w:val="none" w:sz="0" w:space="0" w:color="auto"/>
                    <w:right w:val="none" w:sz="0" w:space="0" w:color="auto"/>
                  </w:divBdr>
                </w:div>
              </w:divsChild>
            </w:div>
            <w:div w:id="1077554478">
              <w:marLeft w:val="0"/>
              <w:marRight w:val="0"/>
              <w:marTop w:val="0"/>
              <w:marBottom w:val="0"/>
              <w:divBdr>
                <w:top w:val="none" w:sz="0" w:space="0" w:color="auto"/>
                <w:left w:val="none" w:sz="0" w:space="0" w:color="auto"/>
                <w:bottom w:val="none" w:sz="0" w:space="0" w:color="auto"/>
                <w:right w:val="none" w:sz="0" w:space="0" w:color="auto"/>
              </w:divBdr>
              <w:divsChild>
                <w:div w:id="2062896076">
                  <w:marLeft w:val="0"/>
                  <w:marRight w:val="0"/>
                  <w:marTop w:val="0"/>
                  <w:marBottom w:val="0"/>
                  <w:divBdr>
                    <w:top w:val="none" w:sz="0" w:space="0" w:color="auto"/>
                    <w:left w:val="none" w:sz="0" w:space="0" w:color="auto"/>
                    <w:bottom w:val="none" w:sz="0" w:space="0" w:color="auto"/>
                    <w:right w:val="none" w:sz="0" w:space="0" w:color="auto"/>
                  </w:divBdr>
                </w:div>
                <w:div w:id="1653093374">
                  <w:marLeft w:val="0"/>
                  <w:marRight w:val="0"/>
                  <w:marTop w:val="0"/>
                  <w:marBottom w:val="0"/>
                  <w:divBdr>
                    <w:top w:val="none" w:sz="0" w:space="0" w:color="auto"/>
                    <w:left w:val="none" w:sz="0" w:space="0" w:color="auto"/>
                    <w:bottom w:val="none" w:sz="0" w:space="0" w:color="auto"/>
                    <w:right w:val="none" w:sz="0" w:space="0" w:color="auto"/>
                  </w:divBdr>
                </w:div>
              </w:divsChild>
            </w:div>
            <w:div w:id="1204829646">
              <w:marLeft w:val="0"/>
              <w:marRight w:val="0"/>
              <w:marTop w:val="0"/>
              <w:marBottom w:val="0"/>
              <w:divBdr>
                <w:top w:val="none" w:sz="0" w:space="0" w:color="auto"/>
                <w:left w:val="none" w:sz="0" w:space="0" w:color="auto"/>
                <w:bottom w:val="none" w:sz="0" w:space="0" w:color="auto"/>
                <w:right w:val="none" w:sz="0" w:space="0" w:color="auto"/>
              </w:divBdr>
            </w:div>
            <w:div w:id="404032859">
              <w:marLeft w:val="0"/>
              <w:marRight w:val="0"/>
              <w:marTop w:val="0"/>
              <w:marBottom w:val="0"/>
              <w:divBdr>
                <w:top w:val="none" w:sz="0" w:space="0" w:color="auto"/>
                <w:left w:val="none" w:sz="0" w:space="0" w:color="auto"/>
                <w:bottom w:val="none" w:sz="0" w:space="0" w:color="auto"/>
                <w:right w:val="none" w:sz="0" w:space="0" w:color="auto"/>
              </w:divBdr>
            </w:div>
            <w:div w:id="1699502516">
              <w:marLeft w:val="0"/>
              <w:marRight w:val="0"/>
              <w:marTop w:val="0"/>
              <w:marBottom w:val="0"/>
              <w:divBdr>
                <w:top w:val="none" w:sz="0" w:space="0" w:color="auto"/>
                <w:left w:val="none" w:sz="0" w:space="0" w:color="auto"/>
                <w:bottom w:val="none" w:sz="0" w:space="0" w:color="auto"/>
                <w:right w:val="none" w:sz="0" w:space="0" w:color="auto"/>
              </w:divBdr>
            </w:div>
          </w:divsChild>
        </w:div>
        <w:div w:id="912740350">
          <w:marLeft w:val="0"/>
          <w:marRight w:val="0"/>
          <w:marTop w:val="0"/>
          <w:marBottom w:val="0"/>
          <w:divBdr>
            <w:top w:val="none" w:sz="0" w:space="0" w:color="auto"/>
            <w:left w:val="none" w:sz="0" w:space="0" w:color="auto"/>
            <w:bottom w:val="none" w:sz="0" w:space="0" w:color="auto"/>
            <w:right w:val="none" w:sz="0" w:space="0" w:color="auto"/>
          </w:divBdr>
          <w:divsChild>
            <w:div w:id="2071490339">
              <w:marLeft w:val="0"/>
              <w:marRight w:val="0"/>
              <w:marTop w:val="0"/>
              <w:marBottom w:val="0"/>
              <w:divBdr>
                <w:top w:val="none" w:sz="0" w:space="0" w:color="auto"/>
                <w:left w:val="none" w:sz="0" w:space="0" w:color="auto"/>
                <w:bottom w:val="none" w:sz="0" w:space="0" w:color="auto"/>
                <w:right w:val="none" w:sz="0" w:space="0" w:color="auto"/>
              </w:divBdr>
            </w:div>
            <w:div w:id="801652841">
              <w:marLeft w:val="0"/>
              <w:marRight w:val="0"/>
              <w:marTop w:val="0"/>
              <w:marBottom w:val="0"/>
              <w:divBdr>
                <w:top w:val="none" w:sz="0" w:space="0" w:color="auto"/>
                <w:left w:val="none" w:sz="0" w:space="0" w:color="auto"/>
                <w:bottom w:val="none" w:sz="0" w:space="0" w:color="auto"/>
                <w:right w:val="none" w:sz="0" w:space="0" w:color="auto"/>
              </w:divBdr>
            </w:div>
            <w:div w:id="5425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fontTable" Target="fontTable.xml"/><Relationship Id="rId5" Type="http://schemas.openxmlformats.org/officeDocument/2006/relationships/hyperlink" Target="http://ivo.garant.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8481</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2019-10-17T11:05:00Z</dcterms:created>
  <dcterms:modified xsi:type="dcterms:W3CDTF">2019-10-17T11:05:00Z</dcterms:modified>
</cp:coreProperties>
</file>